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141"/>
        <w:gridCol w:w="397"/>
        <w:gridCol w:w="49"/>
        <w:gridCol w:w="405"/>
        <w:gridCol w:w="836"/>
        <w:gridCol w:w="1007"/>
        <w:gridCol w:w="135"/>
        <w:gridCol w:w="56"/>
        <w:gridCol w:w="1084"/>
        <w:gridCol w:w="426"/>
        <w:gridCol w:w="2693"/>
      </w:tblGrid>
      <w:tr w:rsidR="00A13643" w:rsidTr="003C6C3B">
        <w:trPr>
          <w:trHeight w:val="340"/>
        </w:trPr>
        <w:tc>
          <w:tcPr>
            <w:tcW w:w="11057" w:type="dxa"/>
            <w:gridSpan w:val="14"/>
            <w:shd w:val="clear" w:color="auto" w:fill="F2F2F2" w:themeFill="background1" w:themeFillShade="F2"/>
            <w:vAlign w:val="center"/>
          </w:tcPr>
          <w:p w:rsidR="005C542A" w:rsidRPr="005C542A" w:rsidRDefault="005C542A" w:rsidP="004741C2">
            <w:pPr>
              <w:ind w:hanging="83"/>
              <w:rPr>
                <w:lang w:val="ru-RU"/>
              </w:rPr>
            </w:pPr>
            <w:r w:rsidRPr="005C542A">
              <w:rPr>
                <w:lang w:val="ru-RU"/>
              </w:rPr>
              <w:br w:type="column"/>
            </w:r>
            <w:r w:rsidR="004741C2">
              <w:rPr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7F07B240" wp14:editId="654E2D85">
                  <wp:extent cx="6972300" cy="113089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713" cy="114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0E5">
              <w:rPr>
                <w:lang w:val="ru-RU"/>
              </w:rPr>
              <w:t>Общая информация</w:t>
            </w:r>
          </w:p>
        </w:tc>
      </w:tr>
      <w:tr w:rsidR="00A13643" w:rsidTr="003C6C3B">
        <w:trPr>
          <w:trHeight w:val="340"/>
        </w:trPr>
        <w:tc>
          <w:tcPr>
            <w:tcW w:w="4415" w:type="dxa"/>
            <w:gridSpan w:val="6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Предприятие: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8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Дата заполнения: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3C6C3B">
        <w:trPr>
          <w:trHeight w:val="340"/>
        </w:trPr>
        <w:tc>
          <w:tcPr>
            <w:tcW w:w="4415" w:type="dxa"/>
            <w:gridSpan w:val="6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Контактное лицо: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8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Тел./факс: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3C6C3B">
        <w:trPr>
          <w:trHeight w:val="340"/>
        </w:trPr>
        <w:tc>
          <w:tcPr>
            <w:tcW w:w="4415" w:type="dxa"/>
            <w:gridSpan w:val="6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Адрес: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642" w:type="dxa"/>
            <w:gridSpan w:val="8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Опросный лист №: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1" w:type="dxa"/>
            <w:gridSpan w:val="8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Позиция по проекту: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9" w:type="dxa"/>
            <w:gridSpan w:val="4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Количество: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3C6C3B">
        <w:trPr>
          <w:trHeight w:val="340"/>
        </w:trPr>
        <w:tc>
          <w:tcPr>
            <w:tcW w:w="11057" w:type="dxa"/>
            <w:gridSpan w:val="14"/>
            <w:shd w:val="clear" w:color="auto" w:fill="F2F2F2" w:themeFill="background1" w:themeFillShade="F2"/>
            <w:vAlign w:val="center"/>
          </w:tcPr>
          <w:p w:rsidR="0017121B" w:rsidRPr="007559CD" w:rsidRDefault="0017121B" w:rsidP="007559CD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7559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Параметр</w:t>
            </w:r>
            <w:r w:rsidR="008D3B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ы измерения</w:t>
            </w:r>
          </w:p>
        </w:tc>
      </w:tr>
      <w:tr w:rsidR="00A13643" w:rsidTr="003C6C3B">
        <w:trPr>
          <w:trHeight w:val="340"/>
        </w:trPr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Измеряемый параметр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90849181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79614811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Избыточное давление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4377027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9495153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Разрежение</w:t>
                </w:r>
              </w:p>
            </w:sdtContent>
          </w:sdt>
        </w:tc>
      </w:tr>
      <w:tr w:rsidR="00A13643" w:rsidTr="003C6C3B">
        <w:trPr>
          <w:trHeight w:val="34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609147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0948115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Абсолютное давление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13976443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86888535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Давление-разрежение</w:t>
                </w:r>
              </w:p>
            </w:sdtContent>
          </w:sdt>
        </w:tc>
      </w:tr>
      <w:tr w:rsidR="00A13643" w:rsidTr="003C6C3B">
        <w:trPr>
          <w:trHeight w:val="34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4EA4" w:rsidRPr="001B30E5" w:rsidRDefault="00934EA4" w:rsidP="006D0304">
            <w:pPr>
              <w:spacing w:before="15" w:line="240" w:lineRule="exact"/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462240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52548202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Перепад давлений</w:t>
                </w:r>
                <w:r w:rsidR="005263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(Д</w:t>
                </w:r>
                <w:r w:rsidR="00DC797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Д)</w:t>
                </w:r>
              </w:p>
            </w:sdtContent>
          </w:sdt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741988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34EA4" w:rsidRPr="00E235FF" w:rsidRDefault="00592A34" w:rsidP="007559C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3799915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934EA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934EA4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Расход (при постоянной плотности)</w:t>
                </w:r>
              </w:p>
            </w:sdtContent>
          </w:sdt>
        </w:tc>
      </w:tr>
      <w:tr w:rsidR="00DD6E6B" w:rsidRPr="00DD6E6B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DD6E6B" w:rsidRPr="001B30E5" w:rsidRDefault="00DD6E6B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Измеряемая среда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6B" w:rsidRPr="00DD6E6B" w:rsidRDefault="00DD6E6B" w:rsidP="00DD6E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3643" w:rsidRPr="00DD6E6B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E235FF" w:rsidRPr="001B30E5" w:rsidRDefault="00E235FF" w:rsidP="006D0304">
            <w:pPr>
              <w:ind w:left="34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Температура измеряемой среды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FF" w:rsidRPr="00E235FF" w:rsidRDefault="009A36BC" w:rsidP="00B508EC">
            <w:pPr>
              <w:ind w:right="6271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72C1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DF5B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⁰С</w:t>
            </w:r>
          </w:p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DF5B78" w:rsidRPr="001B30E5" w:rsidRDefault="00DF5B78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Диапазон </w:t>
            </w:r>
            <w:r w:rsidR="002644E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и ед. 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B78" w:rsidRPr="00934EA4" w:rsidRDefault="00F74FB7" w:rsidP="00F74FB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от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B78" w:rsidRPr="00E235FF" w:rsidRDefault="00F74FB7" w:rsidP="00CE559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до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5202003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</w:rPr>
            </w:sdtEndPr>
            <w:sdtContent>
              <w:p w:rsidR="00DF5B78" w:rsidRPr="003D3053" w:rsidRDefault="00592A34" w:rsidP="003D3053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87573580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кПа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4448031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</w:t>
                </w:r>
                <w:r w:rsidR="008D3B0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6287487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бар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5059366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id w:val="-1494020278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="00887F13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ru-RU"/>
                          </w:rPr>
                          <w:sym w:font="Wingdings" w:char="F06F"/>
                        </w:r>
                      </w:sdtContent>
                    </w:sdt>
                    <w:r w:rsidR="00EA1DAC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кг</w:t>
                    </w:r>
                    <w:r w:rsidR="00887F13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с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/см</w:t>
                    </w:r>
                    <w:r w:rsidR="00DF5B78" w:rsidRPr="00E235FF">
                      <w:rPr>
                        <w:rFonts w:asciiTheme="minorHAnsi" w:hAnsiTheme="minorHAnsi" w:cstheme="minorHAnsi"/>
                        <w:sz w:val="18"/>
                        <w:szCs w:val="18"/>
                        <w:vertAlign w:val="superscript"/>
                        <w:lang w:val="ru-RU"/>
                      </w:rPr>
                      <w:t>2</w:t>
                    </w:r>
                  </w:sdtContent>
                </w:sdt>
                <w:r w:rsidR="00F74FB7">
                  <w:rPr>
                    <w:rFonts w:asciiTheme="minorHAnsi" w:hAnsiTheme="minorHAnsi" w:cstheme="minorHAnsi"/>
                    <w:sz w:val="18"/>
                    <w:szCs w:val="18"/>
                    <w:vertAlign w:val="superscript"/>
                    <w:lang w:val="ru-RU"/>
                  </w:rPr>
                  <w:t xml:space="preserve">     </w:t>
                </w:r>
                <w:r w:rsidR="00DF5B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6681140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ммН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vertAlign w:val="subscript"/>
                    <w:lang w:val="ru-RU"/>
                  </w:rPr>
                  <w:t>2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 w:rsidR="00F74FB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</w:t>
                </w:r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161135630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EA1DA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DF5B78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  <w:r w:rsidR="003D305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A13643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A727BC" w:rsidRPr="005C542A" w:rsidRDefault="00A727BC" w:rsidP="006D0304">
            <w:pPr>
              <w:tabs>
                <w:tab w:val="left" w:pos="2776"/>
              </w:tabs>
              <w:ind w:left="34" w:right="-59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Температура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окружающей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среды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C" w:rsidRPr="005C542A" w:rsidRDefault="00572C13" w:rsidP="00B508EC">
            <w:pPr>
              <w:ind w:right="6271"/>
              <w:jc w:val="righ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572C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A36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⁰С</w:t>
            </w:r>
          </w:p>
        </w:tc>
      </w:tr>
      <w:tr w:rsidR="00A13643" w:rsidRPr="004741C2" w:rsidTr="003C6C3B">
        <w:trPr>
          <w:trHeight w:val="362"/>
        </w:trPr>
        <w:tc>
          <w:tcPr>
            <w:tcW w:w="2977" w:type="dxa"/>
            <w:gridSpan w:val="2"/>
            <w:vAlign w:val="center"/>
          </w:tcPr>
          <w:p w:rsidR="00CE5595" w:rsidRPr="00CE5595" w:rsidRDefault="00CE5595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E559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Рабочее избыточное давление</w:t>
            </w:r>
          </w:p>
          <w:p w:rsidR="00CE5595" w:rsidRPr="005C542A" w:rsidRDefault="00CE5595" w:rsidP="00ED2C16">
            <w:pPr>
              <w:ind w:left="34" w:right="317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(только для датчиков перепада)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595" w:rsidRPr="00F31E7A" w:rsidRDefault="00F31E7A" w:rsidP="00EE22F3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31E7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3C48E5" w:rsidTr="003C6C3B">
        <w:trPr>
          <w:trHeight w:val="46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C6ABF" w:rsidRPr="00CE5595" w:rsidRDefault="003C6ABF" w:rsidP="00ED2C16">
            <w:pPr>
              <w:ind w:left="34" w:right="-5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E559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Требуемая основная приведенная погрешность измерений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869560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C6ABF" w:rsidRPr="00CE5595" w:rsidRDefault="00592A34" w:rsidP="00250A1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2859227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±0,075</w:t>
                </w:r>
                <w:r w:rsidR="003C6ABF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%   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3C6ABF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88509852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 w:rsidRP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±0,1%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1439410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±0,15%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5297618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D144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±0,2%  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3C6ABF" w:rsidRPr="00CE559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6944171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±0,25%</w:t>
                </w:r>
                <w:r w:rsidR="00250A1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21862756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90E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AB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±0,5%</w:t>
                </w:r>
              </w:p>
            </w:sdtContent>
          </w:sdt>
        </w:tc>
      </w:tr>
      <w:tr w:rsidR="00A13643" w:rsidTr="003C6C3B">
        <w:trPr>
          <w:trHeight w:val="340"/>
        </w:trPr>
        <w:tc>
          <w:tcPr>
            <w:tcW w:w="11057" w:type="dxa"/>
            <w:gridSpan w:val="14"/>
            <w:shd w:val="clear" w:color="auto" w:fill="F2F2F2" w:themeFill="background1" w:themeFillShade="F2"/>
            <w:vAlign w:val="center"/>
          </w:tcPr>
          <w:p w:rsidR="00934EA4" w:rsidRPr="00A727BC" w:rsidRDefault="00934EA4" w:rsidP="00934E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Требования к датчику</w:t>
            </w:r>
          </w:p>
        </w:tc>
      </w:tr>
      <w:tr w:rsidR="00A13643" w:rsidRPr="004741C2" w:rsidTr="003C6C3B">
        <w:trPr>
          <w:trHeight w:val="599"/>
        </w:trPr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96" w:rsidRPr="005C542A" w:rsidRDefault="00736D96" w:rsidP="00CE5595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Исполнение по взрывозащите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8206963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36D96" w:rsidRDefault="00592A34" w:rsidP="00703C15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2342719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Общепромышленное</w:t>
                </w:r>
              </w:p>
              <w:p w:rsidR="00736D96" w:rsidRPr="00736D96" w:rsidRDefault="00592A34" w:rsidP="00703C15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9837344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p>
            </w:sdtContent>
          </w:sdt>
        </w:tc>
        <w:tc>
          <w:tcPr>
            <w:tcW w:w="4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4769599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36D96" w:rsidRDefault="00592A34" w:rsidP="00703C15">
                <w:pPr>
                  <w:spacing w:line="276" w:lineRule="auto"/>
                  <w:ind w:left="54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60125664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искробезопасная цепь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</w:p>
              <w:p w:rsidR="00736D96" w:rsidRPr="00736D96" w:rsidRDefault="00592A34" w:rsidP="00703C15">
                <w:pPr>
                  <w:spacing w:line="276" w:lineRule="auto"/>
                  <w:ind w:left="54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43278365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644C5">
                  <w:rPr>
                    <w:rFonts w:asciiTheme="minorHAnsi" w:hAnsiTheme="minorHAnsi" w:cstheme="minorHAnsi"/>
                    <w:sz w:val="18"/>
                    <w:szCs w:val="18"/>
                  </w:rPr>
                  <w:t>Ex d ia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Совмещенное</w:t>
                </w:r>
                <w:r w:rsidR="00736D9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  <w:r w:rsidR="00736D9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</w:p>
            </w:sdtContent>
          </w:sdt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AA" w:rsidRPr="00A727BC" w:rsidRDefault="00A85242" w:rsidP="00EA5E1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Местная и</w:t>
            </w:r>
            <w:r w:rsidR="00703C1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ндикация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614173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A03AA" w:rsidRDefault="00592A34" w:rsidP="00C67F3D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2412171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03C15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C46E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</w:t>
                </w:r>
                <w:r w:rsidR="00703C1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ет          </w:t>
                </w:r>
                <w:r w:rsidR="00F2008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</w:t>
                </w:r>
                <w:r w:rsidR="00703C1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595558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43166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Встроенный ж/к индикатор (-40</w:t>
                </w:r>
                <w:r w:rsidR="00F600D2" w:rsidRPr="00F600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7A03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⁰С)</w:t>
                </w:r>
              </w:p>
            </w:sdtContent>
          </w:sdt>
        </w:tc>
      </w:tr>
      <w:tr w:rsidR="00060CB1" w:rsidRPr="00C67F3D" w:rsidTr="003C6C3B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060CB1" w:rsidRPr="00060CB1" w:rsidRDefault="00060CB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Материал корпуса 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081128643"/>
              <w:lock w:val="contentLocked"/>
              <w:placeholder>
                <w:docPart w:val="221757449F9D4B6DB6177E6AE37D6164"/>
              </w:placeholder>
              <w:group/>
            </w:sdtPr>
            <w:sdtEndPr/>
            <w:sdtContent>
              <w:p w:rsidR="00060CB1" w:rsidRDefault="00592A34" w:rsidP="00060CB1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0046205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60CB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60CB1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60CB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Алюминий   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65803050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60CB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60CB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Нержавеющая сталь</w:t>
                </w:r>
              </w:p>
            </w:sdtContent>
          </w:sdt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A727BC" w:rsidRPr="008F24EE" w:rsidRDefault="008F24EE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F24E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Выходной сигнал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и подключение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BC" w:rsidRPr="008F24EE" w:rsidRDefault="00692223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Двухпроводная токовая петля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4</w:t>
            </w:r>
            <w:r w:rsid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‒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мА с наложенным цифровым сигналом на базе </w:t>
            </w:r>
            <w:r w:rsidR="00E948E0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протокола </w:t>
            </w:r>
            <w:r w:rsidR="008F24EE" w:rsidRPr="008F24E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HART</w:t>
            </w:r>
          </w:p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vAlign w:val="center"/>
          </w:tcPr>
          <w:p w:rsidR="008F24EE" w:rsidRPr="00D5151B" w:rsidRDefault="00535E4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5151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 мембраны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54979411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en-US"/>
              </w:rPr>
            </w:sdtEndPr>
            <w:sdtContent>
              <w:p w:rsidR="008F24EE" w:rsidRPr="005C542A" w:rsidRDefault="00592A34" w:rsidP="00C67F3D">
                <w:pPr>
                  <w:tabs>
                    <w:tab w:val="left" w:pos="4003"/>
                  </w:tabs>
                  <w:ind w:right="-59" w:firstLine="9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19649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535E41" w:rsidRP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316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L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61489855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535E4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535E41">
                  <w:rPr>
                    <w:rFonts w:asciiTheme="minorHAnsi" w:hAnsiTheme="minorHAnsi" w:cstheme="minorHAnsi"/>
                    <w:sz w:val="18"/>
                    <w:szCs w:val="18"/>
                  </w:rPr>
                  <w:t>HastelloyC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67F3D" w:rsidRP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086403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67F3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Тантал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51804095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67F3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Золотое покрытие</w:t>
                </w:r>
              </w:p>
            </w:sdtContent>
          </w:sdt>
        </w:tc>
      </w:tr>
      <w:tr w:rsidR="00A13643" w:rsidRPr="004741C2" w:rsidTr="003C6C3B">
        <w:trPr>
          <w:trHeight w:val="503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921AA" w:rsidRPr="008921AA" w:rsidRDefault="008921AA" w:rsidP="008921A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2C088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Подсоединение к процессу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940787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921AA" w:rsidRPr="00C67F3D" w:rsidRDefault="00592A34" w:rsidP="006D0304">
                <w:pPr>
                  <w:widowControl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04011713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Наружная резьба</w:t>
                </w:r>
              </w:p>
              <w:p w:rsidR="008921AA" w:rsidRPr="00FE13DA" w:rsidRDefault="00592A34" w:rsidP="006D0304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92060674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921A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Внутренняя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резьба</w:t>
                </w:r>
              </w:p>
            </w:sdtContent>
          </w:sdt>
        </w:tc>
        <w:tc>
          <w:tcPr>
            <w:tcW w:w="354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88747321"/>
              <w:lock w:val="contentLocked"/>
              <w:placeholder>
                <w:docPart w:val="0E74490081A94AA7B956F1A9DCF6BC27"/>
              </w:placeholder>
              <w:group/>
            </w:sdtPr>
            <w:sdtEndPr/>
            <w:sdtContent>
              <w:p w:rsidR="00023314" w:rsidRPr="005720C0" w:rsidRDefault="00592A34" w:rsidP="00023314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18112305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2331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M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20</w:t>
                </w:r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x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1,5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14353395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2331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¼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26699784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2331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N</w:t>
                </w:r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PT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½</w:t>
                </w:r>
              </w:p>
            </w:sdtContent>
          </w:sdt>
          <w:p w:rsidR="008921AA" w:rsidRPr="00060CB1" w:rsidRDefault="00592A34" w:rsidP="00060CB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83757693"/>
                <w:lock w:val="contentLocked"/>
                <w:placeholder>
                  <w:docPart w:val="0E74490081A94AA7B956F1A9DCF6BC27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07326435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60CB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¼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3476791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2331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023314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½</w:t>
                </w:r>
              </w:sdtContent>
            </w:sdt>
            <w:r w:rsidR="00060CB1" w:rsidRPr="004741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7396988"/>
                <w:lock w:val="contentLocked"/>
                <w:placeholder>
                  <w:docPart w:val="487B28E0442E4C9AAFD4777A6A3588DF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212815458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2331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Другое:</w:t>
                </w:r>
              </w:sdtContent>
            </w:sdt>
            <w:r w:rsidR="00060CB1" w:rsidRPr="00060CB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064484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921AA" w:rsidRDefault="00592A34" w:rsidP="006D0304">
                <w:pPr>
                  <w:widowControl/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246327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921AA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8921A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Ниппель с накидной гайкой</w:t>
                </w:r>
              </w:p>
            </w:sdtContent>
          </w:sdt>
          <w:p w:rsidR="008921AA" w:rsidRPr="009B533A" w:rsidRDefault="008921AA" w:rsidP="006638A6">
            <w:pPr>
              <w:widowControl/>
              <w:ind w:right="-108" w:firstLine="195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Материал:</w:t>
            </w:r>
            <w:r w:rsidRPr="009B533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vMerge w:val="restart"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9531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Электрическое подключение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186703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Pr="00095318" w:rsidRDefault="00592A34" w:rsidP="000555EF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3290804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Пластиковый для небронированного кабеля до 8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(общепром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0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E</w:t>
                </w:r>
                <w:r w:rsidR="000555EF">
                  <w:rPr>
                    <w:rFonts w:asciiTheme="minorHAnsi" w:hAnsiTheme="minorHAnsi" w:cstheme="minorHAnsi"/>
                    <w:sz w:val="18"/>
                    <w:szCs w:val="18"/>
                  </w:rPr>
                  <w:t>x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</w:tr>
      <w:tr w:rsidR="00A13643" w:rsidRPr="004741C2" w:rsidTr="003C6C3B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117956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592A34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1171781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для небронированного кабеля:</w:t>
                </w:r>
              </w:p>
              <w:p w:rsidR="00C24F8B" w:rsidRPr="00095318" w:rsidRDefault="00592A34" w:rsidP="00023314">
                <w:pPr>
                  <w:ind w:left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89874438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8,6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  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72856956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95026843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4741C2" w:rsidTr="003C6C3B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903253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592A34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51518615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D4334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с возможностью присоединения гибкого металлорукава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для кабеля:</w:t>
                </w:r>
              </w:p>
              <w:p w:rsidR="00C24F8B" w:rsidRPr="00095318" w:rsidRDefault="00592A34" w:rsidP="00023314">
                <w:pPr>
                  <w:ind w:left="601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14518416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3,2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8,6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(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 w:rsidR="00023314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12)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31660591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023314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 w:rsidR="00023314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15)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20284184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F600D2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 w:rsidR="00023314" w:rsidRP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20)</w:t>
                </w:r>
              </w:p>
            </w:sdtContent>
          </w:sdt>
        </w:tc>
      </w:tr>
      <w:tr w:rsidR="00A13643" w:rsidRPr="002C0889" w:rsidTr="003C6C3B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3238808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592A34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5773841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Взрывозащищенный, для кабеля проложенного в системе трубопроводов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  <w:p w:rsidR="00C24F8B" w:rsidRPr="00095318" w:rsidRDefault="00592A34" w:rsidP="00023314">
                <w:pPr>
                  <w:ind w:left="1310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07096482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3,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6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217434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45866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65803406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571A7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6,5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3C6C3B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361650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24F8B" w:rsidRDefault="00592A34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7895612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00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брони:</w:t>
                </w:r>
              </w:p>
              <w:p w:rsidR="00C24F8B" w:rsidRPr="00095318" w:rsidRDefault="00592A34" w:rsidP="00023314">
                <w:pPr>
                  <w:ind w:left="201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94502877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9B533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6,1‒13,2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30488367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9,5‒15,9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77561093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12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023314">
                  <w:rPr>
                    <w:rFonts w:asciiTheme="minorHAnsi" w:hAnsiTheme="minorHAnsi" w:cstheme="minorHAnsi"/>
                    <w:sz w:val="18"/>
                    <w:szCs w:val="18"/>
                  </w:rPr>
                  <w:t>5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‒20,9</w:t>
                </w:r>
                <w:r w:rsidR="00F600D2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</w:tr>
      <w:tr w:rsidR="00A13643" w:rsidRPr="002C0889" w:rsidTr="003C6C3B">
        <w:trPr>
          <w:trHeight w:val="397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99184758"/>
              <w:lock w:val="contentLocked"/>
              <w:group/>
            </w:sdtPr>
            <w:sdtEndPr/>
            <w:sdtContent>
              <w:p w:rsidR="00C24F8B" w:rsidRDefault="00C24F8B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Вилка с присоединительной бобышкой и уплотнительным кольцом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  <w:p w:rsidR="00C24F8B" w:rsidRPr="00095318" w:rsidRDefault="00592A34" w:rsidP="00C24F8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6484016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2РМГ14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04222435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2РМГ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22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C67F3D" w:rsidRPr="004741C2" w:rsidTr="003C6C3B">
        <w:trPr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C67F3D" w:rsidRPr="00095318" w:rsidRDefault="00C67F3D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951123277"/>
              <w:lock w:val="contentLocked"/>
              <w:group/>
            </w:sdtPr>
            <w:sdtEndPr/>
            <w:sdtContent>
              <w:p w:rsidR="00C67F3D" w:rsidRDefault="00C67F3D" w:rsidP="00C67F3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Разъём DIN 43650 A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  <w:p w:rsidR="00C67F3D" w:rsidRDefault="00592A34" w:rsidP="00C67F3D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0384576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67F3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67F3D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67F3D" w:rsidRP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PG9. Диаметр кабеля от 4,5 до 7 мм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      </w:t>
                </w:r>
                <w:r w:rsidR="00C67F3D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5381028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67F3D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67F3D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67F3D" w:rsidRP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PG11. Диаметр кабеля от 6 до 9 мм</w:t>
                </w:r>
                <w:r w:rsidR="00C67F3D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A13643" w:rsidRPr="004741C2" w:rsidTr="003C6C3B">
        <w:trPr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C24F8B" w:rsidRPr="00095318" w:rsidRDefault="00C24F8B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F8B" w:rsidRPr="00C67F3D" w:rsidRDefault="00592A34" w:rsidP="00CF1F8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42287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70911619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C7682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</w:t>
                </w:r>
                <w:r w:rsid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кабельного ввода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(заглушки)               </w:t>
                </w:r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 "/>
                    <w:tag w:val="укажите "/>
                    <w:id w:val="-130538346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31E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C24F8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CF1F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RPr="002C0889" w:rsidTr="003C6C3B">
        <w:trPr>
          <w:trHeight w:val="340"/>
        </w:trPr>
        <w:tc>
          <w:tcPr>
            <w:tcW w:w="11057" w:type="dxa"/>
            <w:gridSpan w:val="14"/>
            <w:shd w:val="clear" w:color="auto" w:fill="F2F2F2" w:themeFill="background1" w:themeFillShade="F2"/>
            <w:vAlign w:val="center"/>
          </w:tcPr>
          <w:p w:rsidR="00E52D68" w:rsidRPr="00A727BC" w:rsidRDefault="00E52D68" w:rsidP="00F600D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Дополнительные опции</w:t>
            </w:r>
          </w:p>
        </w:tc>
      </w:tr>
      <w:tr w:rsidR="00A25A91" w:rsidRPr="00C67F3D" w:rsidTr="003C6C3B">
        <w:trPr>
          <w:trHeight w:val="325"/>
        </w:trPr>
        <w:tc>
          <w:tcPr>
            <w:tcW w:w="11057" w:type="dxa"/>
            <w:gridSpan w:val="14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013849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25A91" w:rsidRPr="00A25A91" w:rsidRDefault="00592A34" w:rsidP="00A25A9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210217377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25A9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A25A9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67F3D" w:rsidRPr="00C67F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Кронштейн универсальный с возможностью крепления как на трубе так и на стене. Материал сталь 304</w:t>
                </w:r>
              </w:p>
            </w:sdtContent>
          </w:sdt>
        </w:tc>
      </w:tr>
      <w:tr w:rsidR="00887F13" w:rsidRPr="002C0889" w:rsidTr="003C6C3B">
        <w:trPr>
          <w:trHeight w:val="340"/>
        </w:trPr>
        <w:tc>
          <w:tcPr>
            <w:tcW w:w="1843" w:type="dxa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766235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F13" w:rsidRPr="00887F13" w:rsidRDefault="00592A34" w:rsidP="00E52D6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3701305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A25A91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87F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Клапанный блок</w:t>
                </w:r>
              </w:p>
            </w:sdtContent>
          </w:sdt>
        </w:tc>
        <w:tc>
          <w:tcPr>
            <w:tcW w:w="1985" w:type="dxa"/>
            <w:gridSpan w:val="2"/>
            <w:vAlign w:val="center"/>
          </w:tcPr>
          <w:p w:rsidR="00887F13" w:rsidRPr="00887F13" w:rsidRDefault="00887F13" w:rsidP="00F31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Тип:</w:t>
            </w:r>
          </w:p>
        </w:tc>
        <w:tc>
          <w:tcPr>
            <w:tcW w:w="1828" w:type="dxa"/>
            <w:gridSpan w:val="5"/>
            <w:tcBorders>
              <w:right w:val="single" w:sz="4" w:space="0" w:color="auto"/>
            </w:tcBorders>
            <w:vAlign w:val="center"/>
          </w:tcPr>
          <w:p w:rsidR="00887F13" w:rsidRPr="001433AC" w:rsidRDefault="00887F13" w:rsidP="00887F13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Кол-во вентилей: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942179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F13" w:rsidRPr="001433AC" w:rsidRDefault="00592A34" w:rsidP="00887F13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870262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87F13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87F13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887F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Дренаж</w:t>
                </w:r>
              </w:p>
            </w:sdtContent>
          </w:sdt>
        </w:tc>
        <w:tc>
          <w:tcPr>
            <w:tcW w:w="4394" w:type="dxa"/>
            <w:gridSpan w:val="5"/>
            <w:tcBorders>
              <w:left w:val="single" w:sz="4" w:space="0" w:color="auto"/>
            </w:tcBorders>
            <w:vAlign w:val="center"/>
          </w:tcPr>
          <w:p w:rsidR="00887F13" w:rsidRPr="001433AC" w:rsidRDefault="00887F13" w:rsidP="00887F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Примечания: </w:t>
            </w:r>
          </w:p>
        </w:tc>
      </w:tr>
      <w:tr w:rsidR="003C6C3B" w:rsidRPr="004741C2" w:rsidTr="003C6C3B">
        <w:trPr>
          <w:trHeight w:val="372"/>
        </w:trPr>
        <w:tc>
          <w:tcPr>
            <w:tcW w:w="1843" w:type="dxa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13888006"/>
              <w:lock w:val="contentLocked"/>
              <w:group/>
            </w:sdtPr>
            <w:sdtEndPr/>
            <w:sdtContent>
              <w:p w:rsidR="003C6C3B" w:rsidRPr="00095318" w:rsidRDefault="00592A34" w:rsidP="00666985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54388844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Разделитель сред</w:t>
                </w:r>
              </w:p>
            </w:sdtContent>
          </w:sdt>
        </w:tc>
        <w:tc>
          <w:tcPr>
            <w:tcW w:w="2523" w:type="dxa"/>
            <w:gridSpan w:val="4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308448712"/>
              <w:lock w:val="contentLocked"/>
              <w:placeholder>
                <w:docPart w:val="647114939EBA42ABB7BFC3D6BDF70FFC"/>
              </w:placeholder>
              <w:group/>
            </w:sdtPr>
            <w:sdtEndPr/>
            <w:sdtContent>
              <w:p w:rsidR="003C6C3B" w:rsidRPr="00E23AEF" w:rsidRDefault="00592A34" w:rsidP="00666985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434943916"/>
                    <w:lock w:val="conten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Штуцерного исполнения</w:t>
                </w:r>
              </w:p>
            </w:sdtContent>
          </w:sdt>
        </w:tc>
        <w:tc>
          <w:tcPr>
            <w:tcW w:w="3572" w:type="dxa"/>
            <w:gridSpan w:val="7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54519734"/>
              <w:lock w:val="contentLocked"/>
              <w:placeholder>
                <w:docPart w:val="7117B4B179F24B9D91F9116598EC8EE6"/>
              </w:placeholder>
              <w:group/>
            </w:sdtPr>
            <w:sdtEndPr/>
            <w:sdtContent>
              <w:p w:rsidR="003C6C3B" w:rsidRPr="00FE13DA" w:rsidRDefault="00592A34" w:rsidP="00666985">
                <w:pPr>
                  <w:widowControl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8703077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Наружная резьба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95128482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Внутренняя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резьба</w:t>
                </w:r>
              </w:p>
            </w:sdtContent>
          </w:sdt>
        </w:tc>
        <w:tc>
          <w:tcPr>
            <w:tcW w:w="3119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858089258"/>
              <w:lock w:val="contentLocked"/>
              <w:placeholder>
                <w:docPart w:val="647114939EBA42ABB7BFC3D6BDF70FFC"/>
              </w:placeholder>
              <w:group/>
            </w:sdtPr>
            <w:sdtEndPr/>
            <w:sdtContent>
              <w:p w:rsidR="003C6C3B" w:rsidRPr="005720C0" w:rsidRDefault="00592A34" w:rsidP="00666985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4016369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M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20</w:t>
                </w:r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x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1,5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18663167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¼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8903374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>
                  <w:rPr>
                    <w:rFonts w:asciiTheme="minorHAnsi" w:hAnsiTheme="minorHAnsi" w:cstheme="minorHAnsi"/>
                    <w:sz w:val="18"/>
                    <w:szCs w:val="18"/>
                  </w:rPr>
                  <w:t>N</w:t>
                </w:r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PT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½</w:t>
                </w:r>
              </w:p>
            </w:sdtContent>
          </w:sdt>
          <w:p w:rsidR="003C6C3B" w:rsidRPr="005720C0" w:rsidRDefault="00592A34" w:rsidP="006669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86989984"/>
                <w:lock w:val="contentLocked"/>
                <w:placeholder>
                  <w:docPart w:val="647114939EBA42ABB7BFC3D6BDF70FFC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6172855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¼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261982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2C0889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3C6C3B" w:rsidRPr="005720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½</w:t>
                </w:r>
              </w:sdtContent>
            </w:sdt>
            <w:r w:rsidR="003C6C3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456880"/>
                <w:lock w:val="contentLocked"/>
                <w:placeholder>
                  <w:docPart w:val="EF961835A6BB4C28BB891D2A690742F4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175188636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Другое:</w:t>
                </w:r>
              </w:sdtContent>
            </w:sdt>
            <w:r w:rsidR="003C6C3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3C6C3B" w:rsidRPr="004741C2" w:rsidTr="008D0BFA">
        <w:trPr>
          <w:trHeight w:val="290"/>
        </w:trPr>
        <w:tc>
          <w:tcPr>
            <w:tcW w:w="1843" w:type="dxa"/>
            <w:vMerge/>
          </w:tcPr>
          <w:p w:rsidR="003C6C3B" w:rsidRPr="005720C0" w:rsidRDefault="003C6C3B" w:rsidP="006669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214" w:type="dxa"/>
            <w:gridSpan w:val="13"/>
            <w:tcBorders>
              <w:top w:val="nil"/>
            </w:tcBorders>
            <w:vAlign w:val="center"/>
          </w:tcPr>
          <w:p w:rsidR="003C6C3B" w:rsidRDefault="00592A34" w:rsidP="008D0BF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79242462"/>
                <w:lock w:val="contentLocked"/>
                <w:placeholder>
                  <w:docPart w:val="D9A8FBE4E91744018F0299C6034289CA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3719909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8D0BF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D0BF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Фланцевого исполнения     </w:t>
                </w:r>
                <w:r w:rsidR="008D0BFA"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</w:sdtContent>
            </w:sdt>
            <w:r w:rsidR="008D0BF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76942373"/>
                <w:lock w:val="contentLocked"/>
                <w:placeholder>
                  <w:docPart w:val="D9A8FBE4E91744018F0299C6034289CA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8D0BFA"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</w:sdtContent>
            </w:sdt>
            <w:r w:rsidR="008D0BF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51048352"/>
                <w:lock w:val="contentLocked"/>
                <w:placeholder>
                  <w:docPart w:val="D9A8FBE4E91744018F0299C6034289CA"/>
                </w:placeholder>
                <w:group/>
              </w:sdtPr>
              <w:sdtEndPr/>
              <w:sdtContent>
                <w:r w:rsidR="008D0BF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Тип фланцевого уплотнения</w:t>
                </w:r>
              </w:sdtContent>
            </w:sdt>
            <w:r w:rsidR="008D0BF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</w:t>
            </w:r>
          </w:p>
        </w:tc>
      </w:tr>
      <w:tr w:rsidR="003C6C3B" w:rsidTr="003C6C3B">
        <w:trPr>
          <w:trHeight w:val="198"/>
        </w:trPr>
        <w:tc>
          <w:tcPr>
            <w:tcW w:w="1843" w:type="dxa"/>
            <w:vMerge/>
          </w:tcPr>
          <w:p w:rsidR="003C6C3B" w:rsidRPr="00B60284" w:rsidRDefault="003C6C3B" w:rsidP="006669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</w:tcBorders>
          </w:tcPr>
          <w:p w:rsidR="003C6C3B" w:rsidRDefault="00592A34" w:rsidP="006669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9100049"/>
                <w:lock w:val="contentLocked"/>
                <w:placeholder>
                  <w:docPart w:val="416543078C89427185618C97A743F16D"/>
                </w:placeholder>
                <w:group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1085195"/>
                    <w:lock w:val="conten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3C6C3B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Наличие капиллярной линии</w:t>
                </w:r>
              </w:sdtContent>
            </w:sdt>
            <w:r w:rsidR="003C6C3B" w:rsidRPr="000C147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C6C3B" w:rsidRPr="007167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C6C3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C6C3B" w:rsidRPr="007167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C6C3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1326247"/>
                <w:lock w:val="contentLocked"/>
                <w:placeholder>
                  <w:docPart w:val="416543078C89427185618C97A743F16D"/>
                </w:placeholder>
                <w:group/>
              </w:sdtPr>
              <w:sdtEndPr/>
              <w:sdtContent>
                <w:r w:rsidR="003C6C3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</w:t>
                </w:r>
              </w:sdtContent>
            </w:sdt>
          </w:p>
        </w:tc>
      </w:tr>
      <w:tr w:rsidR="00887F13" w:rsidRPr="002C0889" w:rsidTr="007C3715">
        <w:trPr>
          <w:trHeight w:val="522"/>
        </w:trPr>
        <w:tc>
          <w:tcPr>
            <w:tcW w:w="11057" w:type="dxa"/>
            <w:gridSpan w:val="14"/>
          </w:tcPr>
          <w:p w:rsidR="007C3715" w:rsidRDefault="00887F13" w:rsidP="008D0BF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сведения: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  <w:p w:rsidR="004741C2" w:rsidRDefault="004741C2" w:rsidP="008D0BF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4741C2" w:rsidRDefault="004741C2" w:rsidP="008D0BF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4741C2" w:rsidRPr="0043166D" w:rsidRDefault="004741C2" w:rsidP="008D0BF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</w:tbl>
    <w:p w:rsidR="00EE22F3" w:rsidRPr="008A3FCF" w:rsidRDefault="008A3FCF" w:rsidP="008D0BFA">
      <w:pPr>
        <w:jc w:val="center"/>
        <w:rPr>
          <w:b/>
          <w:sz w:val="20"/>
          <w:szCs w:val="20"/>
          <w:lang w:val="ru-RU"/>
        </w:rPr>
      </w:pPr>
      <w:r w:rsidRPr="00C7682A">
        <w:rPr>
          <w:b/>
          <w:sz w:val="20"/>
          <w:szCs w:val="20"/>
          <w:lang w:val="ru-RU"/>
        </w:rPr>
        <w:t xml:space="preserve">Заполненный опросный лист необходимо направлять на электронный адрес </w:t>
      </w:r>
      <w:r w:rsidR="003C6C3B">
        <w:rPr>
          <w:b/>
          <w:sz w:val="20"/>
          <w:szCs w:val="20"/>
          <w:lang w:val="ru-RU"/>
        </w:rPr>
        <w:t>sales@tpchel.ru</w:t>
      </w:r>
    </w:p>
    <w:sectPr w:rsidR="00EE22F3" w:rsidRPr="008A3FCF" w:rsidSect="00A25A91">
      <w:headerReference w:type="default" r:id="rId8"/>
      <w:pgSz w:w="11906" w:h="16838"/>
      <w:pgMar w:top="257" w:right="282" w:bottom="284" w:left="42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CDA" w:rsidRDefault="00ED7CDA" w:rsidP="004C407D">
      <w:r>
        <w:separator/>
      </w:r>
    </w:p>
  </w:endnote>
  <w:endnote w:type="continuationSeparator" w:id="0">
    <w:p w:rsidR="00ED7CDA" w:rsidRDefault="00ED7CDA" w:rsidP="004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CDA" w:rsidRDefault="00ED7CDA" w:rsidP="004C407D">
      <w:r>
        <w:separator/>
      </w:r>
    </w:p>
  </w:footnote>
  <w:footnote w:type="continuationSeparator" w:id="0">
    <w:p w:rsidR="00ED7CDA" w:rsidRDefault="00ED7CDA" w:rsidP="004C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5"/>
      <w:gridCol w:w="3235"/>
      <w:gridCol w:w="4388"/>
    </w:tblGrid>
    <w:tr w:rsidR="00A25A91" w:rsidRPr="00893C6E" w:rsidTr="003C6C3B">
      <w:trPr>
        <w:trHeight w:val="998"/>
        <w:jc w:val="center"/>
      </w:trPr>
      <w:tc>
        <w:tcPr>
          <w:tcW w:w="3580" w:type="dxa"/>
          <w:vAlign w:val="center"/>
        </w:tcPr>
        <w:p w:rsidR="00A25A91" w:rsidRPr="00393433" w:rsidRDefault="00A25A91" w:rsidP="004C407D">
          <w:pPr>
            <w:ind w:left="141" w:right="-73" w:hanging="141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4E9C22" wp14:editId="18C88D56">
                <wp:extent cx="1654401" cy="468227"/>
                <wp:effectExtent l="0" t="0" r="3175" b="825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30" cy="46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</w:tcPr>
        <w:p w:rsidR="00A25A91" w:rsidRPr="00893C6E" w:rsidRDefault="00A25A91" w:rsidP="00F600D2">
          <w:pPr>
            <w:ind w:right="-73"/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</w:pPr>
          <w:r w:rsidRPr="00893C6E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ООО «</w:t>
          </w:r>
          <w:r w:rsidR="004741C2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Челябинский завод «Теплоприбор</w:t>
          </w:r>
          <w:r w:rsidRPr="00893C6E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»</w:t>
          </w:r>
        </w:p>
        <w:p w:rsidR="00A25A91" w:rsidRPr="004C407D" w:rsidRDefault="00A25A91" w:rsidP="00F600D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ИНН </w:t>
          </w:r>
          <w:r w:rsidR="003C6C3B"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7450031562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, КПП </w:t>
          </w:r>
          <w:r w:rsidR="003C6C3B"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746001001</w:t>
          </w:r>
        </w:p>
        <w:p w:rsidR="00A25A91" w:rsidRPr="004C407D" w:rsidRDefault="00A25A91" w:rsidP="00F600D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р/с </w:t>
          </w:r>
          <w:r w:rsidR="003C6C3B"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40702810090000026361</w:t>
          </w:r>
        </w:p>
        <w:p w:rsidR="00A25A91" w:rsidRPr="004C407D" w:rsidRDefault="00A25A91" w:rsidP="00F600D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в 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П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АО «</w:t>
          </w:r>
          <w:proofErr w:type="spellStart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Чел</w:t>
          </w:r>
          <w:r w:rsidR="003C6C3B">
            <w:rPr>
              <w:rFonts w:asciiTheme="minorHAnsi" w:hAnsiTheme="minorHAnsi" w:cstheme="minorHAnsi"/>
              <w:sz w:val="16"/>
              <w:szCs w:val="16"/>
              <w:lang w:val="ru-RU"/>
            </w:rPr>
            <w:t>ябинвестбанк</w:t>
          </w:r>
          <w:proofErr w:type="spellEnd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» БИК </w:t>
          </w:r>
          <w:r w:rsidR="003C6C3B"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047501779</w:t>
          </w:r>
          <w:r w:rsidR="003C6C3B">
            <w:rPr>
              <w:rFonts w:asciiTheme="minorHAnsi" w:hAnsiTheme="minorHAnsi" w:cstheme="minorHAnsi"/>
              <w:sz w:val="16"/>
              <w:szCs w:val="16"/>
              <w:lang w:val="ru-RU"/>
            </w:rPr>
            <w:t>,</w:t>
          </w:r>
        </w:p>
        <w:p w:rsidR="003C6C3B" w:rsidRDefault="00A25A91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к/с </w:t>
          </w:r>
          <w:r w:rsidR="003C6C3B"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30101810400000000779</w:t>
          </w:r>
          <w:r w:rsidR="003C6C3B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</w:t>
          </w:r>
        </w:p>
        <w:p w:rsidR="00A25A91" w:rsidRPr="004C407D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ОТДЕЛЕНИЕ ЧЕЛЯБИНСК</w:t>
          </w:r>
        </w:p>
      </w:tc>
      <w:tc>
        <w:tcPr>
          <w:tcW w:w="4411" w:type="dxa"/>
        </w:tcPr>
        <w:p w:rsidR="003C6C3B" w:rsidRPr="003C6C3B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454047, Россия, Челябинск,</w:t>
          </w:r>
        </w:p>
        <w:p w:rsidR="003C6C3B" w:rsidRPr="003C6C3B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Ул. Павелецка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я 2-я, д. 36, корп. 2, оф. 203,</w:t>
          </w:r>
        </w:p>
        <w:p w:rsidR="003C6C3B" w:rsidRPr="003C6C3B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Тел./факс: +7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351 725-76-97/+7 351 725-75-54</w:t>
          </w:r>
        </w:p>
        <w:p w:rsidR="003C6C3B" w:rsidRPr="003C6C3B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E-</w:t>
          </w:r>
          <w:proofErr w:type="spellStart"/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mail</w:t>
          </w:r>
          <w:proofErr w:type="spellEnd"/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: sales2@tpchel.ru</w:t>
          </w:r>
        </w:p>
        <w:p w:rsidR="00A25A91" w:rsidRPr="00893C6E" w:rsidRDefault="003C6C3B" w:rsidP="003C6C3B">
          <w:pPr>
            <w:ind w:right="-73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Internet</w:t>
          </w:r>
          <w:proofErr w:type="spellEnd"/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: www.tpchel.ru</w:t>
          </w:r>
        </w:p>
      </w:tc>
    </w:tr>
  </w:tbl>
  <w:p w:rsidR="00A25A91" w:rsidRPr="003C6C3B" w:rsidRDefault="00A25A91" w:rsidP="00EE22F3">
    <w:pPr>
      <w:spacing w:before="120" w:after="120"/>
      <w:ind w:right="-74"/>
      <w:jc w:val="center"/>
      <w:rPr>
        <w:rFonts w:asciiTheme="minorHAnsi" w:hAnsiTheme="minorHAnsi" w:cstheme="minorHAnsi"/>
        <w:sz w:val="20"/>
        <w:lang w:val="ru-RU"/>
      </w:rPr>
    </w:pPr>
    <w:r w:rsidRPr="003C6C3B">
      <w:rPr>
        <w:rFonts w:asciiTheme="minorHAnsi" w:hAnsiTheme="minorHAnsi" w:cstheme="minorHAnsi"/>
        <w:b/>
        <w:bCs/>
        <w:sz w:val="20"/>
        <w:lang w:val="ru-RU"/>
      </w:rPr>
      <w:t>Опросный</w:t>
    </w:r>
    <w:r w:rsidRPr="003C6C3B">
      <w:rPr>
        <w:rFonts w:asciiTheme="minorHAnsi" w:hAnsiTheme="minorHAnsi" w:cstheme="minorHAnsi"/>
        <w:b/>
        <w:bCs/>
        <w:spacing w:val="-11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  <w:lang w:val="ru-RU"/>
      </w:rPr>
      <w:t>лист</w:t>
    </w:r>
    <w:r w:rsidRPr="003C6C3B">
      <w:rPr>
        <w:rFonts w:asciiTheme="minorHAnsi" w:hAnsiTheme="minorHAnsi" w:cstheme="minorHAnsi"/>
        <w:b/>
        <w:bCs/>
        <w:spacing w:val="-5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  <w:lang w:val="ru-RU"/>
      </w:rPr>
      <w:t>для</w:t>
    </w:r>
    <w:r w:rsidRPr="003C6C3B">
      <w:rPr>
        <w:rFonts w:asciiTheme="minorHAnsi" w:hAnsiTheme="minorHAnsi" w:cstheme="minorHAnsi"/>
        <w:b/>
        <w:bCs/>
        <w:spacing w:val="-3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  <w:lang w:val="ru-RU"/>
      </w:rPr>
      <w:t>выбора</w:t>
    </w:r>
    <w:r w:rsidRPr="003C6C3B">
      <w:rPr>
        <w:rFonts w:asciiTheme="minorHAnsi" w:hAnsiTheme="minorHAnsi" w:cstheme="minorHAnsi"/>
        <w:b/>
        <w:bCs/>
        <w:spacing w:val="-8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  <w:lang w:val="ru-RU"/>
      </w:rPr>
      <w:t>д</w:t>
    </w:r>
    <w:r w:rsidRPr="003C6C3B">
      <w:rPr>
        <w:rFonts w:asciiTheme="minorHAnsi" w:hAnsiTheme="minorHAnsi" w:cstheme="minorHAnsi"/>
        <w:b/>
        <w:bCs/>
        <w:spacing w:val="2"/>
        <w:sz w:val="20"/>
        <w:lang w:val="ru-RU"/>
      </w:rPr>
      <w:t>а</w:t>
    </w:r>
    <w:r w:rsidRPr="003C6C3B">
      <w:rPr>
        <w:rFonts w:asciiTheme="minorHAnsi" w:hAnsiTheme="minorHAnsi" w:cstheme="minorHAnsi"/>
        <w:b/>
        <w:bCs/>
        <w:sz w:val="20"/>
        <w:lang w:val="ru-RU"/>
      </w:rPr>
      <w:t>тчи</w:t>
    </w:r>
    <w:r w:rsidRPr="003C6C3B">
      <w:rPr>
        <w:rFonts w:asciiTheme="minorHAnsi" w:hAnsiTheme="minorHAnsi" w:cstheme="minorHAnsi"/>
        <w:b/>
        <w:bCs/>
        <w:spacing w:val="1"/>
        <w:sz w:val="20"/>
        <w:lang w:val="ru-RU"/>
      </w:rPr>
      <w:t>к</w:t>
    </w:r>
    <w:r w:rsidRPr="003C6C3B">
      <w:rPr>
        <w:rFonts w:asciiTheme="minorHAnsi" w:hAnsiTheme="minorHAnsi" w:cstheme="minorHAnsi"/>
        <w:b/>
        <w:bCs/>
        <w:sz w:val="20"/>
        <w:lang w:val="ru-RU"/>
      </w:rPr>
      <w:t>ов</w:t>
    </w:r>
    <w:r w:rsidRPr="003C6C3B">
      <w:rPr>
        <w:rFonts w:asciiTheme="minorHAnsi" w:hAnsiTheme="minorHAnsi" w:cstheme="minorHAnsi"/>
        <w:b/>
        <w:bCs/>
        <w:spacing w:val="-11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  <w:lang w:val="ru-RU"/>
      </w:rPr>
      <w:t>д</w:t>
    </w:r>
    <w:r w:rsidRPr="003C6C3B">
      <w:rPr>
        <w:rFonts w:asciiTheme="minorHAnsi" w:hAnsiTheme="minorHAnsi" w:cstheme="minorHAnsi"/>
        <w:b/>
        <w:bCs/>
        <w:spacing w:val="2"/>
        <w:sz w:val="20"/>
        <w:lang w:val="ru-RU"/>
      </w:rPr>
      <w:t>а</w:t>
    </w:r>
    <w:r w:rsidRPr="003C6C3B">
      <w:rPr>
        <w:rFonts w:asciiTheme="minorHAnsi" w:hAnsiTheme="minorHAnsi" w:cstheme="minorHAnsi"/>
        <w:b/>
        <w:bCs/>
        <w:sz w:val="20"/>
        <w:lang w:val="ru-RU"/>
      </w:rPr>
      <w:t>вления</w:t>
    </w:r>
    <w:r w:rsidRPr="003C6C3B">
      <w:rPr>
        <w:rFonts w:asciiTheme="minorHAnsi" w:hAnsiTheme="minorHAnsi" w:cstheme="minorHAnsi"/>
        <w:b/>
        <w:bCs/>
        <w:spacing w:val="-9"/>
        <w:sz w:val="20"/>
        <w:lang w:val="ru-RU"/>
      </w:rPr>
      <w:t xml:space="preserve"> </w:t>
    </w:r>
    <w:r w:rsidRPr="003C6C3B">
      <w:rPr>
        <w:rFonts w:asciiTheme="minorHAnsi" w:hAnsiTheme="minorHAnsi" w:cstheme="minorHAnsi"/>
        <w:b/>
        <w:bCs/>
        <w:sz w:val="20"/>
      </w:rPr>
      <w:t>CROCUS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7D"/>
    <w:rsid w:val="00017488"/>
    <w:rsid w:val="00023314"/>
    <w:rsid w:val="0003095D"/>
    <w:rsid w:val="000555EF"/>
    <w:rsid w:val="000571A7"/>
    <w:rsid w:val="00060CB1"/>
    <w:rsid w:val="00066C39"/>
    <w:rsid w:val="00095318"/>
    <w:rsid w:val="000C6AD6"/>
    <w:rsid w:val="00121F5F"/>
    <w:rsid w:val="001433AC"/>
    <w:rsid w:val="00161CDD"/>
    <w:rsid w:val="001644C5"/>
    <w:rsid w:val="0017121B"/>
    <w:rsid w:val="001B30E5"/>
    <w:rsid w:val="001B43D7"/>
    <w:rsid w:val="0022744B"/>
    <w:rsid w:val="0023249B"/>
    <w:rsid w:val="0023690D"/>
    <w:rsid w:val="002418DE"/>
    <w:rsid w:val="00250A1E"/>
    <w:rsid w:val="002644ED"/>
    <w:rsid w:val="00282730"/>
    <w:rsid w:val="002C0889"/>
    <w:rsid w:val="002F4565"/>
    <w:rsid w:val="00315F5B"/>
    <w:rsid w:val="00345866"/>
    <w:rsid w:val="00346AFA"/>
    <w:rsid w:val="0035207C"/>
    <w:rsid w:val="00373BCE"/>
    <w:rsid w:val="00390E04"/>
    <w:rsid w:val="003C48E5"/>
    <w:rsid w:val="003C6ABF"/>
    <w:rsid w:val="003C6C3B"/>
    <w:rsid w:val="003D3053"/>
    <w:rsid w:val="003E02A3"/>
    <w:rsid w:val="004129D1"/>
    <w:rsid w:val="0043166D"/>
    <w:rsid w:val="004741C2"/>
    <w:rsid w:val="00477CFD"/>
    <w:rsid w:val="00481CC9"/>
    <w:rsid w:val="00484815"/>
    <w:rsid w:val="004C407D"/>
    <w:rsid w:val="0051442B"/>
    <w:rsid w:val="0052632E"/>
    <w:rsid w:val="00535E41"/>
    <w:rsid w:val="00572C13"/>
    <w:rsid w:val="005904C7"/>
    <w:rsid w:val="005C542A"/>
    <w:rsid w:val="005E4954"/>
    <w:rsid w:val="005F30B4"/>
    <w:rsid w:val="00623A4F"/>
    <w:rsid w:val="006638A6"/>
    <w:rsid w:val="00692223"/>
    <w:rsid w:val="00696A31"/>
    <w:rsid w:val="006C422F"/>
    <w:rsid w:val="006D0304"/>
    <w:rsid w:val="006F0ECA"/>
    <w:rsid w:val="00703C15"/>
    <w:rsid w:val="00736D96"/>
    <w:rsid w:val="00754CB0"/>
    <w:rsid w:val="007559CD"/>
    <w:rsid w:val="007A03AA"/>
    <w:rsid w:val="007C3715"/>
    <w:rsid w:val="007D0FCB"/>
    <w:rsid w:val="00800389"/>
    <w:rsid w:val="00887F13"/>
    <w:rsid w:val="008921AA"/>
    <w:rsid w:val="00893C6E"/>
    <w:rsid w:val="008A314A"/>
    <w:rsid w:val="008A3FCF"/>
    <w:rsid w:val="008C105C"/>
    <w:rsid w:val="008D0BFA"/>
    <w:rsid w:val="008D3B0A"/>
    <w:rsid w:val="008D4334"/>
    <w:rsid w:val="008F24EE"/>
    <w:rsid w:val="008F7627"/>
    <w:rsid w:val="0091795E"/>
    <w:rsid w:val="00934EA4"/>
    <w:rsid w:val="00952BEE"/>
    <w:rsid w:val="00956A3D"/>
    <w:rsid w:val="009A36BC"/>
    <w:rsid w:val="009B533A"/>
    <w:rsid w:val="009F0230"/>
    <w:rsid w:val="00A13643"/>
    <w:rsid w:val="00A25A91"/>
    <w:rsid w:val="00A36755"/>
    <w:rsid w:val="00A727BC"/>
    <w:rsid w:val="00A85242"/>
    <w:rsid w:val="00A85D8E"/>
    <w:rsid w:val="00AD144B"/>
    <w:rsid w:val="00AD5DF6"/>
    <w:rsid w:val="00AE7F1C"/>
    <w:rsid w:val="00B332F0"/>
    <w:rsid w:val="00B508EC"/>
    <w:rsid w:val="00B8451F"/>
    <w:rsid w:val="00BB3D1F"/>
    <w:rsid w:val="00BC3840"/>
    <w:rsid w:val="00BC46EE"/>
    <w:rsid w:val="00C169C4"/>
    <w:rsid w:val="00C24F8B"/>
    <w:rsid w:val="00C364BA"/>
    <w:rsid w:val="00C67F3D"/>
    <w:rsid w:val="00C7682A"/>
    <w:rsid w:val="00CA27CC"/>
    <w:rsid w:val="00CA6CD6"/>
    <w:rsid w:val="00CC1D57"/>
    <w:rsid w:val="00CE5595"/>
    <w:rsid w:val="00CF1F8B"/>
    <w:rsid w:val="00D20134"/>
    <w:rsid w:val="00D34D4A"/>
    <w:rsid w:val="00D4785C"/>
    <w:rsid w:val="00D5151B"/>
    <w:rsid w:val="00D721A4"/>
    <w:rsid w:val="00DC7974"/>
    <w:rsid w:val="00DD6E6B"/>
    <w:rsid w:val="00DE1C68"/>
    <w:rsid w:val="00DF5B78"/>
    <w:rsid w:val="00E235FF"/>
    <w:rsid w:val="00E52A76"/>
    <w:rsid w:val="00E52D68"/>
    <w:rsid w:val="00E948E0"/>
    <w:rsid w:val="00EA1DAC"/>
    <w:rsid w:val="00EA5E1B"/>
    <w:rsid w:val="00EB6D96"/>
    <w:rsid w:val="00ED2C16"/>
    <w:rsid w:val="00ED7CDA"/>
    <w:rsid w:val="00EE22F3"/>
    <w:rsid w:val="00EE4508"/>
    <w:rsid w:val="00EE614C"/>
    <w:rsid w:val="00F2008A"/>
    <w:rsid w:val="00F31E7A"/>
    <w:rsid w:val="00F54513"/>
    <w:rsid w:val="00F600D2"/>
    <w:rsid w:val="00F74FB7"/>
    <w:rsid w:val="00F94DD6"/>
    <w:rsid w:val="00FA6E4E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83C7D"/>
  <w15:docId w15:val="{66E1AA32-34E3-48B0-B7C0-CEF4DA9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2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C407D"/>
  </w:style>
  <w:style w:type="paragraph" w:styleId="a5">
    <w:name w:val="footer"/>
    <w:basedOn w:val="a"/>
    <w:link w:val="a6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C407D"/>
  </w:style>
  <w:style w:type="paragraph" w:styleId="a7">
    <w:name w:val="Balloon Text"/>
    <w:basedOn w:val="a"/>
    <w:link w:val="a8"/>
    <w:uiPriority w:val="99"/>
    <w:semiHidden/>
    <w:unhideWhenUsed/>
    <w:rsid w:val="004C407D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60D9-BEB9-4FF1-AA09-0C3C7A982A58}"/>
      </w:docPartPr>
      <w:docPartBody>
        <w:p w:rsidR="00837880" w:rsidRDefault="00765DD8">
          <w:r w:rsidRPr="00F11F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7114939EBA42ABB7BFC3D6BDF70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9A5B3-A77E-4EC3-AF28-9D5E435CEA44}"/>
      </w:docPartPr>
      <w:docPartBody>
        <w:p w:rsidR="001C0F90" w:rsidRDefault="00435B61" w:rsidP="00435B61">
          <w:pPr>
            <w:pStyle w:val="647114939EBA42ABB7BFC3D6BDF70FFC"/>
          </w:pPr>
          <w:r w:rsidRPr="003044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17B4B179F24B9D91F9116598EC8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E0A18-1A5A-4F2E-AB4C-755347090594}"/>
      </w:docPartPr>
      <w:docPartBody>
        <w:p w:rsidR="001C0F90" w:rsidRDefault="00435B61" w:rsidP="00435B61">
          <w:pPr>
            <w:pStyle w:val="7117B4B179F24B9D91F9116598EC8EE6"/>
          </w:pPr>
          <w:r w:rsidRPr="00F11F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961835A6BB4C28BB891D2A69074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65F82-1FBD-4C60-BB3D-F72B8C90D02A}"/>
      </w:docPartPr>
      <w:docPartBody>
        <w:p w:rsidR="001C0F90" w:rsidRDefault="00435B61" w:rsidP="00435B61">
          <w:pPr>
            <w:pStyle w:val="EF961835A6BB4C28BB891D2A690742F4"/>
          </w:pPr>
          <w:r w:rsidRPr="00F11F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543078C89427185618C97A743F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EF1D7-9070-48B3-B75F-82769F3B6C9E}"/>
      </w:docPartPr>
      <w:docPartBody>
        <w:p w:rsidR="001C0F90" w:rsidRDefault="00435B61" w:rsidP="00435B61">
          <w:pPr>
            <w:pStyle w:val="416543078C89427185618C97A743F16D"/>
          </w:pPr>
          <w:r w:rsidRPr="003044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8FBE4E91744018F0299C603428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AF81F-8772-4D30-AA35-4BFC2B287271}"/>
      </w:docPartPr>
      <w:docPartBody>
        <w:p w:rsidR="001C0F90" w:rsidRDefault="00435B61" w:rsidP="00435B61">
          <w:pPr>
            <w:pStyle w:val="D9A8FBE4E91744018F0299C6034289CA"/>
          </w:pPr>
          <w:r w:rsidRPr="003044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74490081A94AA7B956F1A9DCF6B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B505C-26D9-4711-955D-4A9DBD73A640}"/>
      </w:docPartPr>
      <w:docPartBody>
        <w:p w:rsidR="001C0F90" w:rsidRDefault="00435B61" w:rsidP="00435B61">
          <w:pPr>
            <w:pStyle w:val="0E74490081A94AA7B956F1A9DCF6BC27"/>
          </w:pPr>
          <w:r w:rsidRPr="003044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7B28E0442E4C9AAFD4777A6A358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DB0DB-4D27-431E-B7B9-9478BE774748}"/>
      </w:docPartPr>
      <w:docPartBody>
        <w:p w:rsidR="001C0F90" w:rsidRDefault="00435B61" w:rsidP="00435B61">
          <w:pPr>
            <w:pStyle w:val="487B28E0442E4C9AAFD4777A6A3588DF"/>
          </w:pPr>
          <w:r w:rsidRPr="00F11F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757449F9D4B6DB6177E6AE37D6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F7348-B827-4BFB-9346-A1845BA9FF52}"/>
      </w:docPartPr>
      <w:docPartBody>
        <w:p w:rsidR="001C0F90" w:rsidRDefault="00435B61" w:rsidP="00435B61">
          <w:pPr>
            <w:pStyle w:val="221757449F9D4B6DB6177E6AE37D6164"/>
          </w:pPr>
          <w:r w:rsidRPr="00F11F5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1DB"/>
    <w:rsid w:val="00181033"/>
    <w:rsid w:val="001C0F90"/>
    <w:rsid w:val="0021618B"/>
    <w:rsid w:val="00231F25"/>
    <w:rsid w:val="00435B61"/>
    <w:rsid w:val="004C206D"/>
    <w:rsid w:val="007562DD"/>
    <w:rsid w:val="00765DD8"/>
    <w:rsid w:val="00837880"/>
    <w:rsid w:val="008D7E61"/>
    <w:rsid w:val="00A24F8E"/>
    <w:rsid w:val="00A71B05"/>
    <w:rsid w:val="00B55E62"/>
    <w:rsid w:val="00BE567D"/>
    <w:rsid w:val="00D637CA"/>
    <w:rsid w:val="00DE31DB"/>
    <w:rsid w:val="00ED5604"/>
    <w:rsid w:val="00F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BEA9AE14F444F9D182C187816339A">
    <w:name w:val="90CBEA9AE14F444F9D182C187816339A"/>
    <w:rsid w:val="00DE31DB"/>
  </w:style>
  <w:style w:type="character" w:styleId="a3">
    <w:name w:val="Placeholder Text"/>
    <w:basedOn w:val="a0"/>
    <w:uiPriority w:val="99"/>
    <w:semiHidden/>
    <w:rsid w:val="00435B61"/>
    <w:rPr>
      <w:color w:val="808080"/>
    </w:rPr>
  </w:style>
  <w:style w:type="paragraph" w:customStyle="1" w:styleId="25F232CA9F3D4E1B8DF110C43081035E">
    <w:name w:val="25F232CA9F3D4E1B8DF110C43081035E"/>
    <w:rsid w:val="00765DD8"/>
  </w:style>
  <w:style w:type="paragraph" w:customStyle="1" w:styleId="3C663DE5354A439984D5591AB6E342A7">
    <w:name w:val="3C663DE5354A439984D5591AB6E342A7"/>
    <w:rsid w:val="00837880"/>
  </w:style>
  <w:style w:type="paragraph" w:customStyle="1" w:styleId="10152660D451427FB2AF0460B23D9BC6">
    <w:name w:val="10152660D451427FB2AF0460B23D9BC6"/>
    <w:rsid w:val="00837880"/>
  </w:style>
  <w:style w:type="paragraph" w:customStyle="1" w:styleId="EAAF919DB58F483C8503D54B12F66B83">
    <w:name w:val="EAAF919DB58F483C8503D54B12F66B83"/>
    <w:rsid w:val="00837880"/>
  </w:style>
  <w:style w:type="paragraph" w:customStyle="1" w:styleId="068450256486486B826807EB6D981533">
    <w:name w:val="068450256486486B826807EB6D981533"/>
    <w:rsid w:val="00837880"/>
  </w:style>
  <w:style w:type="paragraph" w:customStyle="1" w:styleId="25BD04758BFF4482AD4BBAA1669FD614">
    <w:name w:val="25BD04758BFF4482AD4BBAA1669FD614"/>
    <w:rsid w:val="00837880"/>
  </w:style>
  <w:style w:type="paragraph" w:customStyle="1" w:styleId="3CBE31ED0A994196950D1B47741027CF">
    <w:name w:val="3CBE31ED0A994196950D1B47741027CF"/>
    <w:rsid w:val="00837880"/>
  </w:style>
  <w:style w:type="paragraph" w:customStyle="1" w:styleId="FA48E1B85B6C4566ADB46DD0C4465C27">
    <w:name w:val="FA48E1B85B6C4566ADB46DD0C4465C27"/>
    <w:rsid w:val="00837880"/>
  </w:style>
  <w:style w:type="paragraph" w:customStyle="1" w:styleId="2C6D5C83E42C41518ACB50347727DBEF">
    <w:name w:val="2C6D5C83E42C41518ACB50347727DBEF"/>
    <w:rsid w:val="004C206D"/>
  </w:style>
  <w:style w:type="paragraph" w:customStyle="1" w:styleId="C61A48AF80A84E3DBCFF71ACD6C0D142">
    <w:name w:val="C61A48AF80A84E3DBCFF71ACD6C0D142"/>
    <w:rsid w:val="004C206D"/>
  </w:style>
  <w:style w:type="paragraph" w:customStyle="1" w:styleId="647114939EBA42ABB7BFC3D6BDF70FFC">
    <w:name w:val="647114939EBA42ABB7BFC3D6BDF70FFC"/>
    <w:rsid w:val="00435B61"/>
    <w:pPr>
      <w:spacing w:after="160" w:line="259" w:lineRule="auto"/>
    </w:pPr>
  </w:style>
  <w:style w:type="paragraph" w:customStyle="1" w:styleId="7117B4B179F24B9D91F9116598EC8EE6">
    <w:name w:val="7117B4B179F24B9D91F9116598EC8EE6"/>
    <w:rsid w:val="00435B61"/>
    <w:pPr>
      <w:spacing w:after="160" w:line="259" w:lineRule="auto"/>
    </w:pPr>
  </w:style>
  <w:style w:type="paragraph" w:customStyle="1" w:styleId="EF961835A6BB4C28BB891D2A690742F4">
    <w:name w:val="EF961835A6BB4C28BB891D2A690742F4"/>
    <w:rsid w:val="00435B61"/>
    <w:pPr>
      <w:spacing w:after="160" w:line="259" w:lineRule="auto"/>
    </w:pPr>
  </w:style>
  <w:style w:type="paragraph" w:customStyle="1" w:styleId="3EC3ADCA84264B6EA53C31B55F4DA4C7">
    <w:name w:val="3EC3ADCA84264B6EA53C31B55F4DA4C7"/>
    <w:rsid w:val="00435B61"/>
    <w:pPr>
      <w:spacing w:after="160" w:line="259" w:lineRule="auto"/>
    </w:pPr>
  </w:style>
  <w:style w:type="paragraph" w:customStyle="1" w:styleId="416543078C89427185618C97A743F16D">
    <w:name w:val="416543078C89427185618C97A743F16D"/>
    <w:rsid w:val="00435B61"/>
    <w:pPr>
      <w:spacing w:after="160" w:line="259" w:lineRule="auto"/>
    </w:pPr>
  </w:style>
  <w:style w:type="paragraph" w:customStyle="1" w:styleId="E2AC079A80F0418596B2DCBEBFF5D714">
    <w:name w:val="E2AC079A80F0418596B2DCBEBFF5D714"/>
    <w:rsid w:val="00435B61"/>
    <w:pPr>
      <w:spacing w:after="160" w:line="259" w:lineRule="auto"/>
    </w:pPr>
  </w:style>
  <w:style w:type="paragraph" w:customStyle="1" w:styleId="4B8DD53C8B644808A16CE1C0C37952CE">
    <w:name w:val="4B8DD53C8B644808A16CE1C0C37952CE"/>
    <w:rsid w:val="00435B61"/>
    <w:pPr>
      <w:spacing w:after="160" w:line="259" w:lineRule="auto"/>
    </w:pPr>
  </w:style>
  <w:style w:type="paragraph" w:customStyle="1" w:styleId="8DEC9248475A405B85D216D0F763B0CB">
    <w:name w:val="8DEC9248475A405B85D216D0F763B0CB"/>
    <w:rsid w:val="00435B61"/>
    <w:pPr>
      <w:spacing w:after="160" w:line="259" w:lineRule="auto"/>
    </w:pPr>
  </w:style>
  <w:style w:type="paragraph" w:customStyle="1" w:styleId="EEFF58CC4F4D4916AC62AF8116714646">
    <w:name w:val="EEFF58CC4F4D4916AC62AF8116714646"/>
    <w:rsid w:val="00435B61"/>
    <w:pPr>
      <w:spacing w:after="160" w:line="259" w:lineRule="auto"/>
    </w:pPr>
  </w:style>
  <w:style w:type="paragraph" w:customStyle="1" w:styleId="3E59F322004E48C39DFC6E78B7A80502">
    <w:name w:val="3E59F322004E48C39DFC6E78B7A80502"/>
    <w:rsid w:val="00435B61"/>
    <w:pPr>
      <w:spacing w:after="160" w:line="259" w:lineRule="auto"/>
    </w:pPr>
  </w:style>
  <w:style w:type="paragraph" w:customStyle="1" w:styleId="2E0155DB1EE24F22B541D93DE44EE6EA">
    <w:name w:val="2E0155DB1EE24F22B541D93DE44EE6EA"/>
    <w:rsid w:val="00435B61"/>
    <w:pPr>
      <w:spacing w:after="160" w:line="259" w:lineRule="auto"/>
    </w:pPr>
  </w:style>
  <w:style w:type="paragraph" w:customStyle="1" w:styleId="1597FC4516C44B76BA361EFA9E1E78C5">
    <w:name w:val="1597FC4516C44B76BA361EFA9E1E78C5"/>
    <w:rsid w:val="00435B61"/>
    <w:pPr>
      <w:spacing w:after="160" w:line="259" w:lineRule="auto"/>
    </w:pPr>
  </w:style>
  <w:style w:type="paragraph" w:customStyle="1" w:styleId="D9A8FBE4E91744018F0299C6034289CA">
    <w:name w:val="D9A8FBE4E91744018F0299C6034289CA"/>
    <w:rsid w:val="00435B61"/>
    <w:pPr>
      <w:spacing w:after="160" w:line="259" w:lineRule="auto"/>
    </w:pPr>
  </w:style>
  <w:style w:type="paragraph" w:customStyle="1" w:styleId="0E74490081A94AA7B956F1A9DCF6BC27">
    <w:name w:val="0E74490081A94AA7B956F1A9DCF6BC27"/>
    <w:rsid w:val="00435B61"/>
    <w:pPr>
      <w:spacing w:after="160" w:line="259" w:lineRule="auto"/>
    </w:pPr>
  </w:style>
  <w:style w:type="paragraph" w:customStyle="1" w:styleId="487B28E0442E4C9AAFD4777A6A3588DF">
    <w:name w:val="487B28E0442E4C9AAFD4777A6A3588DF"/>
    <w:rsid w:val="00435B61"/>
    <w:pPr>
      <w:spacing w:after="160" w:line="259" w:lineRule="auto"/>
    </w:pPr>
  </w:style>
  <w:style w:type="paragraph" w:customStyle="1" w:styleId="CF15D4F23AC8433B91F142FFF70FFABA">
    <w:name w:val="CF15D4F23AC8433B91F142FFF70FFABA"/>
    <w:rsid w:val="00435B61"/>
    <w:pPr>
      <w:spacing w:after="160" w:line="259" w:lineRule="auto"/>
    </w:pPr>
  </w:style>
  <w:style w:type="paragraph" w:customStyle="1" w:styleId="221757449F9D4B6DB6177E6AE37D6164">
    <w:name w:val="221757449F9D4B6DB6177E6AE37D6164"/>
    <w:rsid w:val="00435B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D76A-1008-43E1-8EB7-E1F8A27A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Жмаев Антон Сергеевич</dc:creator>
  <cp:lastModifiedBy>Михайлова Елена Сергеевна</cp:lastModifiedBy>
  <cp:revision>4</cp:revision>
  <cp:lastPrinted>2025-07-16T05:35:00Z</cp:lastPrinted>
  <dcterms:created xsi:type="dcterms:W3CDTF">2025-02-27T06:02:00Z</dcterms:created>
  <dcterms:modified xsi:type="dcterms:W3CDTF">2025-07-16T05:35:00Z</dcterms:modified>
</cp:coreProperties>
</file>